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760B" w14:textId="77777777" w:rsidR="00E35BEE" w:rsidRDefault="00E35BEE" w:rsidP="007D7B05">
      <w:pPr>
        <w:widowControl w:val="0"/>
        <w:jc w:val="center"/>
        <w:rPr>
          <w:snapToGrid w:val="0"/>
          <w:sz w:val="36"/>
          <w:szCs w:val="36"/>
        </w:rPr>
      </w:pPr>
    </w:p>
    <w:p w14:paraId="64535165" w14:textId="77777777" w:rsidR="00E35BEE" w:rsidRDefault="00E35BEE" w:rsidP="007D7B05">
      <w:pPr>
        <w:widowControl w:val="0"/>
        <w:jc w:val="center"/>
        <w:rPr>
          <w:snapToGrid w:val="0"/>
          <w:sz w:val="36"/>
          <w:szCs w:val="36"/>
        </w:rPr>
      </w:pPr>
    </w:p>
    <w:p w14:paraId="303AC8C8" w14:textId="77777777" w:rsidR="00F35BE3" w:rsidRDefault="00322F83" w:rsidP="00322F83">
      <w:pPr>
        <w:widowControl w:val="0"/>
        <w:tabs>
          <w:tab w:val="center" w:pos="4896"/>
          <w:tab w:val="right" w:pos="9792"/>
        </w:tabs>
        <w:rPr>
          <w:snapToGrid w:val="0"/>
          <w:sz w:val="36"/>
          <w:szCs w:val="36"/>
        </w:rPr>
      </w:pPr>
      <w:r>
        <w:rPr>
          <w:snapToGrid w:val="0"/>
          <w:sz w:val="36"/>
          <w:szCs w:val="36"/>
        </w:rPr>
        <w:t xml:space="preserve">                          </w:t>
      </w:r>
    </w:p>
    <w:p w14:paraId="5A357FF7" w14:textId="77777777" w:rsidR="002203F3" w:rsidRDefault="002203F3" w:rsidP="00322F83">
      <w:pPr>
        <w:widowControl w:val="0"/>
        <w:tabs>
          <w:tab w:val="center" w:pos="4896"/>
          <w:tab w:val="right" w:pos="9792"/>
        </w:tabs>
        <w:rPr>
          <w:snapToGrid w:val="0"/>
          <w:sz w:val="36"/>
          <w:szCs w:val="36"/>
        </w:rPr>
      </w:pPr>
    </w:p>
    <w:p w14:paraId="01A1A261" w14:textId="77777777" w:rsidR="000B1718" w:rsidRPr="000B1718" w:rsidRDefault="000B1718" w:rsidP="000B1718">
      <w:pPr>
        <w:shd w:val="clear" w:color="auto" w:fill="FFFFFF"/>
        <w:spacing w:after="100" w:afterAutospacing="1"/>
        <w:outlineLvl w:val="0"/>
        <w:rPr>
          <w:rFonts w:ascii="Titillium Web" w:hAnsi="Titillium Web"/>
          <w:b/>
          <w:bCs/>
          <w:color w:val="191919"/>
          <w:spacing w:val="-15"/>
          <w:kern w:val="36"/>
          <w:sz w:val="48"/>
          <w:szCs w:val="48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pacing w:val="-15"/>
          <w:kern w:val="36"/>
          <w:sz w:val="48"/>
          <w:szCs w:val="48"/>
          <w:lang w:eastAsia="en-GB"/>
        </w:rPr>
        <w:t>Elezioni suppletive della Camera dei deputati - Aperture straordinarie dell'Ufficio Elettorale</w:t>
      </w:r>
    </w:p>
    <w:p w14:paraId="7716AF9B" w14:textId="10122391" w:rsidR="00E35BEE" w:rsidRPr="00E35BEE" w:rsidRDefault="00E35BEE" w:rsidP="00E35BEE">
      <w:pPr>
        <w:shd w:val="clear" w:color="auto" w:fill="FFFFFF"/>
        <w:spacing w:after="100" w:afterAutospacing="1"/>
        <w:jc w:val="both"/>
        <w:outlineLvl w:val="0"/>
        <w:rPr>
          <w:b/>
          <w:bCs/>
          <w:color w:val="191919"/>
          <w:spacing w:val="-15"/>
          <w:kern w:val="36"/>
          <w:sz w:val="48"/>
          <w:szCs w:val="48"/>
        </w:rPr>
      </w:pPr>
      <w:r w:rsidRPr="00E35BEE">
        <w:rPr>
          <w:b/>
          <w:bCs/>
          <w:color w:val="191919"/>
          <w:spacing w:val="-15"/>
          <w:kern w:val="36"/>
          <w:sz w:val="48"/>
          <w:szCs w:val="48"/>
        </w:rPr>
        <w:t>Orari di apertura dell'Ufficio Elettorale Comunale</w:t>
      </w:r>
    </w:p>
    <w:p w14:paraId="2DE06B81" w14:textId="3075CF16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In occasione dell’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elezione suppletiva della Camera dei deputati nel Collegio uninominale 05 – Reggio di Calabria della XXIII Circoscrizione Calabria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in programma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domenica 27 e lunedì 28 settembre 2026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 xml:space="preserve">, il Comune di </w:t>
      </w:r>
      <w:r>
        <w:rPr>
          <w:rFonts w:ascii="Titillium Web" w:hAnsi="Titillium Web"/>
          <w:color w:val="191919"/>
          <w:sz w:val="24"/>
          <w:szCs w:val="24"/>
          <w:lang w:eastAsia="en-GB"/>
        </w:rPr>
        <w:t>Riace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 xml:space="preserve"> informa la cittadinanza che l’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Ufficio Elettorale comunale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 osserverà aperture straordinarie secondo le indicazioni impartite dalla Prefettura di Reggio Calabria.</w:t>
      </w:r>
    </w:p>
    <w:p w14:paraId="1588F20F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outlineLvl w:val="1"/>
        <w:rPr>
          <w:rFonts w:ascii="Titillium Web" w:hAnsi="Titillium Web"/>
          <w:b/>
          <w:bCs/>
          <w:color w:val="191919"/>
          <w:sz w:val="36"/>
          <w:szCs w:val="36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36"/>
          <w:szCs w:val="36"/>
          <w:lang w:eastAsia="en-GB"/>
        </w:rPr>
        <w:t>Presentazione delle candidature</w:t>
      </w:r>
    </w:p>
    <w:p w14:paraId="41BAD3C9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Al fine di garantire il tempestivo rilascio dei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certificati di iscrizione nelle liste elettorali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 e gli altri adempimenti connessi alla presentazione delle candidature, l’Ufficio Elettorale assicurerà l’apertura nei giorni immediatamente precedenti alla presentazione delle candidature e, in particolare, resterà aperto ininterrottamente:</w:t>
      </w:r>
    </w:p>
    <w:p w14:paraId="375B918C" w14:textId="77777777" w:rsidR="000B1718" w:rsidRPr="000B1718" w:rsidRDefault="000B1718" w:rsidP="00F40A1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giovedì 20 agosto 2026, dalle ore 08:00 alle ore 13:00;</w:t>
      </w:r>
    </w:p>
    <w:p w14:paraId="4EEB854B" w14:textId="77777777" w:rsidR="000B1718" w:rsidRPr="000B1718" w:rsidRDefault="000B1718" w:rsidP="00F40A1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venerdì 21 agosto 2026, dalle ore 08:30 alle ore 13:30;</w:t>
      </w:r>
    </w:p>
    <w:p w14:paraId="3C657B7E" w14:textId="77777777" w:rsidR="000B1718" w:rsidRPr="000B1718" w:rsidRDefault="000B1718" w:rsidP="00F40A1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sabato 22 agosto 2026, dalle ore 09:00 alle ore 12:00;</w:t>
      </w:r>
    </w:p>
    <w:p w14:paraId="1C3F642C" w14:textId="77777777" w:rsidR="000B1718" w:rsidRPr="000B1718" w:rsidRDefault="000B1718" w:rsidP="00F40A1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domenica 23 agosto 2026, dalle ore 8:00 alle ore 20:00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;</w:t>
      </w:r>
    </w:p>
    <w:p w14:paraId="46F2A5D4" w14:textId="77777777" w:rsidR="000B1718" w:rsidRPr="000B1718" w:rsidRDefault="000B1718" w:rsidP="00F40A1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lunedì 24 agosto 2026, dalle ore 8:00 alle ore 20:00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.</w:t>
      </w:r>
    </w:p>
    <w:p w14:paraId="65D0988B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 certificati di iscrizione nelle liste elettorali devono essere rilasciati entro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24 ore dalla richiesta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ai sensi dell’art. 20, quarto comma, del D.P.R. n. 361/1957.</w:t>
      </w:r>
    </w:p>
    <w:p w14:paraId="0E79073B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 soggetti titolari di partiti o movimenti politici possono inoltre richiedere e acquisire i certificati elettorali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in formato digitale tramite posta elettronica certificata (PEC)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secondo quanto previsto dall’art. 38-bis del D.L. n. 77/2021, convertito dalla Legge n. 108/2021.</w:t>
      </w:r>
    </w:p>
    <w:p w14:paraId="54172A24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outlineLvl w:val="1"/>
        <w:rPr>
          <w:rFonts w:ascii="Titillium Web" w:hAnsi="Titillium Web"/>
          <w:b/>
          <w:bCs/>
          <w:color w:val="191919"/>
          <w:sz w:val="36"/>
          <w:szCs w:val="36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36"/>
          <w:szCs w:val="36"/>
          <w:lang w:eastAsia="en-GB"/>
        </w:rPr>
        <w:t>Rilascio, rinnovo e duplicato della tessera elettorale</w:t>
      </w:r>
    </w:p>
    <w:p w14:paraId="17B87A67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In prossimità delle consultazioni, l’Ufficio Elettorale resterà aperto anche per agevolare il rilascio delle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tessere elettorali non consegnate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dei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duplicati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 e delle tessere da rinnovare.</w:t>
      </w:r>
    </w:p>
    <w:p w14:paraId="1B3C744C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lastRenderedPageBreak/>
        <w:t>In particolare, saranno osservati i seguenti orari:</w:t>
      </w:r>
    </w:p>
    <w:p w14:paraId="794647E5" w14:textId="77777777" w:rsidR="000B1718" w:rsidRPr="000B1718" w:rsidRDefault="000B1718" w:rsidP="00F40A1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venerdì 25 settembre 2026, dalle ore 9:00 alle ore 18:00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;</w:t>
      </w:r>
    </w:p>
    <w:p w14:paraId="1841168D" w14:textId="77777777" w:rsidR="000B1718" w:rsidRPr="000B1718" w:rsidRDefault="000B1718" w:rsidP="00F40A1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sabato 26 settembre 2026, dalle ore 9:00 alle ore 18:00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;</w:t>
      </w:r>
    </w:p>
    <w:p w14:paraId="140AEA87" w14:textId="77777777" w:rsidR="000B1718" w:rsidRPr="000B1718" w:rsidRDefault="000B1718" w:rsidP="00F40A1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domenica 27 settembre 2026, dalle ore 7:00 alle ore 23:00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;</w:t>
      </w:r>
    </w:p>
    <w:p w14:paraId="01D40594" w14:textId="77777777" w:rsidR="000B1718" w:rsidRPr="000B1718" w:rsidRDefault="000B1718" w:rsidP="00F40A1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lunedì 28 settembre 2026, dalle ore 7:00 alle ore 15:00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.</w:t>
      </w:r>
    </w:p>
    <w:p w14:paraId="3DE6ABA6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Si invitano pertanto gli elettori a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verificare per tempo il possesso e lo stato della propria tessera elettorale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evitando, ove possibile, di concentrare le richieste nei giorni immediatamente precedenti la votazione.</w:t>
      </w:r>
    </w:p>
    <w:p w14:paraId="5553D194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In caso di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esaurimento degli spazi disponibili per la certificazione del voto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la tessera potrà essere rinnovata, su domanda dell’interessato, ai sensi dell’art. 4, comma 7, del D.P.R. n. 299/2000.</w:t>
      </w:r>
    </w:p>
    <w:p w14:paraId="0B9BF62F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In caso di </w:t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smarrimento o furto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, potrà essere richiesto il rilascio di un duplicato, previa presentazione della relativa denuncia oppure di una dichiarazione sostitutiva attestante lo smarrimento.</w:t>
      </w:r>
    </w:p>
    <w:p w14:paraId="79400D43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t>Si ricorda infine che le operazioni di voto si svolgeranno:</w:t>
      </w:r>
    </w:p>
    <w:p w14:paraId="2949B947" w14:textId="77777777" w:rsidR="000B1718" w:rsidRPr="000B1718" w:rsidRDefault="000B1718" w:rsidP="00F40A1C">
      <w:pPr>
        <w:shd w:val="clear" w:color="auto" w:fill="FFFFFF"/>
        <w:spacing w:after="100" w:afterAutospacing="1"/>
        <w:jc w:val="both"/>
        <w:rPr>
          <w:rFonts w:ascii="Titillium Web" w:hAnsi="Titillium Web"/>
          <w:color w:val="191919"/>
          <w:sz w:val="24"/>
          <w:szCs w:val="24"/>
          <w:lang w:eastAsia="en-GB"/>
        </w:rPr>
      </w:pP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domenica 27 settembre 2026, dalle ore 7:00 alle ore 23:00;</w:t>
      </w:r>
      <w:r w:rsidRPr="000B1718">
        <w:rPr>
          <w:rFonts w:ascii="Titillium Web" w:hAnsi="Titillium Web"/>
          <w:color w:val="191919"/>
          <w:sz w:val="24"/>
          <w:szCs w:val="24"/>
          <w:lang w:eastAsia="en-GB"/>
        </w:rPr>
        <w:br/>
      </w:r>
      <w:r w:rsidRPr="000B1718">
        <w:rPr>
          <w:rFonts w:ascii="Titillium Web" w:hAnsi="Titillium Web"/>
          <w:b/>
          <w:bCs/>
          <w:color w:val="191919"/>
          <w:sz w:val="24"/>
          <w:szCs w:val="24"/>
          <w:lang w:eastAsia="en-GB"/>
        </w:rPr>
        <w:t>lunedì 28 settembre 2026, dalle ore 7:00 alle ore 15:00.</w:t>
      </w:r>
    </w:p>
    <w:p w14:paraId="3C5BB6E2" w14:textId="77777777" w:rsidR="002203F3" w:rsidRDefault="002203F3" w:rsidP="00F40A1C">
      <w:pPr>
        <w:widowControl w:val="0"/>
        <w:tabs>
          <w:tab w:val="center" w:pos="4896"/>
          <w:tab w:val="right" w:pos="9792"/>
        </w:tabs>
        <w:jc w:val="both"/>
        <w:rPr>
          <w:snapToGrid w:val="0"/>
          <w:sz w:val="36"/>
          <w:szCs w:val="36"/>
        </w:rPr>
      </w:pPr>
    </w:p>
    <w:p w14:paraId="2583D365" w14:textId="77777777" w:rsidR="00E35BEE" w:rsidRDefault="00E35BEE" w:rsidP="00DC4941">
      <w:pPr>
        <w:pStyle w:val="Corpodeltest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Cs w:val="24"/>
        </w:rPr>
      </w:pPr>
    </w:p>
    <w:p w14:paraId="4D51949F" w14:textId="77777777" w:rsidR="00E35BEE" w:rsidRDefault="00E35BEE" w:rsidP="00DC4941">
      <w:pPr>
        <w:pStyle w:val="Corpodeltest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Cs w:val="24"/>
        </w:rPr>
      </w:pPr>
    </w:p>
    <w:p w14:paraId="030C7D5A" w14:textId="77777777" w:rsidR="00E06FDA" w:rsidRDefault="00E06FDA" w:rsidP="00DC4941">
      <w:pPr>
        <w:pStyle w:val="Corpodeltest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Cs w:val="24"/>
        </w:rPr>
      </w:pPr>
    </w:p>
    <w:sectPr w:rsidR="00E06FDA" w:rsidSect="008F41C2">
      <w:pgSz w:w="11906" w:h="16838"/>
      <w:pgMar w:top="28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E27"/>
    <w:multiLevelType w:val="singleLevel"/>
    <w:tmpl w:val="E592D8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8E5F20"/>
    <w:multiLevelType w:val="singleLevel"/>
    <w:tmpl w:val="212A9D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BE1214"/>
    <w:multiLevelType w:val="singleLevel"/>
    <w:tmpl w:val="736EE39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6154E90"/>
    <w:multiLevelType w:val="multilevel"/>
    <w:tmpl w:val="4114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7D3E4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8D5271F"/>
    <w:multiLevelType w:val="hybridMultilevel"/>
    <w:tmpl w:val="003C6F4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502048"/>
    <w:multiLevelType w:val="multilevel"/>
    <w:tmpl w:val="529A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7B5EA5"/>
    <w:multiLevelType w:val="hybridMultilevel"/>
    <w:tmpl w:val="EB4ED144"/>
    <w:lvl w:ilvl="0" w:tplc="DB6C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16C87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C61741A"/>
    <w:multiLevelType w:val="multilevel"/>
    <w:tmpl w:val="9E62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2B68D4"/>
    <w:multiLevelType w:val="hybridMultilevel"/>
    <w:tmpl w:val="3856B4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32524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33132522">
    <w:abstractNumId w:val="11"/>
  </w:num>
  <w:num w:numId="2" w16cid:durableId="1187795631">
    <w:abstractNumId w:val="0"/>
  </w:num>
  <w:num w:numId="3" w16cid:durableId="1584341312">
    <w:abstractNumId w:val="4"/>
  </w:num>
  <w:num w:numId="4" w16cid:durableId="333143718">
    <w:abstractNumId w:val="2"/>
  </w:num>
  <w:num w:numId="5" w16cid:durableId="1965958697">
    <w:abstractNumId w:val="8"/>
  </w:num>
  <w:num w:numId="6" w16cid:durableId="942613602">
    <w:abstractNumId w:val="1"/>
  </w:num>
  <w:num w:numId="7" w16cid:durableId="750008310">
    <w:abstractNumId w:val="5"/>
  </w:num>
  <w:num w:numId="8" w16cid:durableId="1019813702">
    <w:abstractNumId w:val="10"/>
  </w:num>
  <w:num w:numId="9" w16cid:durableId="423502129">
    <w:abstractNumId w:val="7"/>
  </w:num>
  <w:num w:numId="10" w16cid:durableId="35006130">
    <w:abstractNumId w:val="9"/>
  </w:num>
  <w:num w:numId="11" w16cid:durableId="2039693393">
    <w:abstractNumId w:val="6"/>
  </w:num>
  <w:num w:numId="12" w16cid:durableId="1378703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9B"/>
    <w:rsid w:val="00011C4D"/>
    <w:rsid w:val="00064F3E"/>
    <w:rsid w:val="0006567C"/>
    <w:rsid w:val="000B1718"/>
    <w:rsid w:val="000C7948"/>
    <w:rsid w:val="00107FED"/>
    <w:rsid w:val="00113230"/>
    <w:rsid w:val="00136850"/>
    <w:rsid w:val="00144E55"/>
    <w:rsid w:val="00191274"/>
    <w:rsid w:val="001D4B61"/>
    <w:rsid w:val="002019EE"/>
    <w:rsid w:val="002203F3"/>
    <w:rsid w:val="0022389B"/>
    <w:rsid w:val="0023762B"/>
    <w:rsid w:val="00257837"/>
    <w:rsid w:val="0027453B"/>
    <w:rsid w:val="002871B0"/>
    <w:rsid w:val="002A1E7B"/>
    <w:rsid w:val="002A61C7"/>
    <w:rsid w:val="002E5371"/>
    <w:rsid w:val="0030624E"/>
    <w:rsid w:val="003144D2"/>
    <w:rsid w:val="003146BC"/>
    <w:rsid w:val="00322F83"/>
    <w:rsid w:val="0034270A"/>
    <w:rsid w:val="003435E2"/>
    <w:rsid w:val="003621CB"/>
    <w:rsid w:val="003633E6"/>
    <w:rsid w:val="003662CF"/>
    <w:rsid w:val="003A41DB"/>
    <w:rsid w:val="003A6398"/>
    <w:rsid w:val="003C010B"/>
    <w:rsid w:val="00403BA9"/>
    <w:rsid w:val="004425F6"/>
    <w:rsid w:val="00452FB4"/>
    <w:rsid w:val="004A4923"/>
    <w:rsid w:val="00501278"/>
    <w:rsid w:val="00541CC7"/>
    <w:rsid w:val="00547D52"/>
    <w:rsid w:val="0057766F"/>
    <w:rsid w:val="005B3BC5"/>
    <w:rsid w:val="005F0ACB"/>
    <w:rsid w:val="0061180F"/>
    <w:rsid w:val="00673441"/>
    <w:rsid w:val="00682CD9"/>
    <w:rsid w:val="0068753A"/>
    <w:rsid w:val="00697759"/>
    <w:rsid w:val="006A5886"/>
    <w:rsid w:val="006B278F"/>
    <w:rsid w:val="006B51B8"/>
    <w:rsid w:val="006E5173"/>
    <w:rsid w:val="006F10F8"/>
    <w:rsid w:val="006F4D32"/>
    <w:rsid w:val="007112D6"/>
    <w:rsid w:val="00727730"/>
    <w:rsid w:val="0074249D"/>
    <w:rsid w:val="00780D71"/>
    <w:rsid w:val="007A3C9B"/>
    <w:rsid w:val="007C5CB6"/>
    <w:rsid w:val="007D7B05"/>
    <w:rsid w:val="007F7D0E"/>
    <w:rsid w:val="008155FE"/>
    <w:rsid w:val="00830305"/>
    <w:rsid w:val="0088508A"/>
    <w:rsid w:val="008F41C2"/>
    <w:rsid w:val="008F5ABA"/>
    <w:rsid w:val="009120E9"/>
    <w:rsid w:val="00942C4D"/>
    <w:rsid w:val="009529FD"/>
    <w:rsid w:val="009A0812"/>
    <w:rsid w:val="009B17CA"/>
    <w:rsid w:val="009B4972"/>
    <w:rsid w:val="009B4AD0"/>
    <w:rsid w:val="009D45CC"/>
    <w:rsid w:val="009D4EE6"/>
    <w:rsid w:val="009D71CD"/>
    <w:rsid w:val="00A74B8C"/>
    <w:rsid w:val="00A92C4A"/>
    <w:rsid w:val="00A93BAD"/>
    <w:rsid w:val="00AF1A48"/>
    <w:rsid w:val="00B05E28"/>
    <w:rsid w:val="00B417A8"/>
    <w:rsid w:val="00B6776F"/>
    <w:rsid w:val="00B74C12"/>
    <w:rsid w:val="00B804FD"/>
    <w:rsid w:val="00B931D3"/>
    <w:rsid w:val="00BB0548"/>
    <w:rsid w:val="00BB6638"/>
    <w:rsid w:val="00BD070F"/>
    <w:rsid w:val="00BF6379"/>
    <w:rsid w:val="00C01A10"/>
    <w:rsid w:val="00C156AB"/>
    <w:rsid w:val="00C407F0"/>
    <w:rsid w:val="00C50640"/>
    <w:rsid w:val="00C63BC6"/>
    <w:rsid w:val="00C86A55"/>
    <w:rsid w:val="00CA3880"/>
    <w:rsid w:val="00CC0E40"/>
    <w:rsid w:val="00D32C68"/>
    <w:rsid w:val="00D64B56"/>
    <w:rsid w:val="00D83C96"/>
    <w:rsid w:val="00DA457F"/>
    <w:rsid w:val="00DC4941"/>
    <w:rsid w:val="00DC7CB3"/>
    <w:rsid w:val="00E06FDA"/>
    <w:rsid w:val="00E17A18"/>
    <w:rsid w:val="00E35BEE"/>
    <w:rsid w:val="00EC0B5F"/>
    <w:rsid w:val="00ED1F44"/>
    <w:rsid w:val="00F300C8"/>
    <w:rsid w:val="00F35BE3"/>
    <w:rsid w:val="00F40A1C"/>
    <w:rsid w:val="00F908BA"/>
    <w:rsid w:val="00FB3834"/>
    <w:rsid w:val="00FD5959"/>
    <w:rsid w:val="00FE49C6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FCF3C"/>
  <w15:docId w15:val="{DC4C2DED-D3B1-410C-8047-B0F55ADA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tabs>
        <w:tab w:val="center" w:pos="4896"/>
        <w:tab w:val="right" w:pos="9792"/>
      </w:tabs>
      <w:jc w:val="both"/>
      <w:outlineLvl w:val="0"/>
    </w:pPr>
    <w:rPr>
      <w:snapToGrid w:val="0"/>
      <w:sz w:val="24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center" w:pos="4896"/>
        <w:tab w:val="right" w:pos="9792"/>
      </w:tabs>
      <w:jc w:val="right"/>
      <w:outlineLvl w:val="1"/>
    </w:pPr>
    <w:rPr>
      <w:snapToGrid w:val="0"/>
      <w:sz w:val="24"/>
    </w:rPr>
  </w:style>
  <w:style w:type="paragraph" w:styleId="Titolo3">
    <w:name w:val="heading 3"/>
    <w:basedOn w:val="Normale"/>
    <w:next w:val="Normale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2"/>
        <w:tab w:val="left" w:pos="1418"/>
        <w:tab w:val="left" w:pos="1985"/>
        <w:tab w:val="center" w:pos="4896"/>
        <w:tab w:val="right" w:pos="9792"/>
      </w:tabs>
      <w:spacing w:line="360" w:lineRule="auto"/>
      <w:jc w:val="both"/>
      <w:outlineLvl w:val="2"/>
    </w:pPr>
    <w:rPr>
      <w:snapToGrid w:val="0"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center" w:pos="4896"/>
        <w:tab w:val="right" w:pos="9792"/>
      </w:tabs>
      <w:outlineLvl w:val="3"/>
    </w:pPr>
    <w:rPr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tabs>
        <w:tab w:val="center" w:pos="4896"/>
        <w:tab w:val="right" w:pos="9792"/>
      </w:tabs>
      <w:spacing w:line="360" w:lineRule="auto"/>
      <w:jc w:val="both"/>
    </w:pPr>
    <w:rPr>
      <w:snapToGrid w:val="0"/>
      <w:sz w:val="24"/>
    </w:rPr>
  </w:style>
  <w:style w:type="paragraph" w:styleId="Corpodeltesto2">
    <w:name w:val="Body Text 2"/>
    <w:basedOn w:val="Normale"/>
    <w:pPr>
      <w:spacing w:line="480" w:lineRule="auto"/>
      <w:jc w:val="both"/>
    </w:pPr>
  </w:style>
  <w:style w:type="paragraph" w:styleId="Corpodeltesto3">
    <w:name w:val="Body Text 3"/>
    <w:basedOn w:val="Normale"/>
    <w:link w:val="Corpodeltesto3Carattere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896"/>
        <w:tab w:val="right" w:pos="9792"/>
      </w:tabs>
      <w:jc w:val="both"/>
    </w:pPr>
    <w:rPr>
      <w:snapToGrid w:val="0"/>
      <w:sz w:val="24"/>
    </w:rPr>
  </w:style>
  <w:style w:type="paragraph" w:styleId="Testofumetto">
    <w:name w:val="Balloon Text"/>
    <w:basedOn w:val="Normale"/>
    <w:link w:val="TestofumettoCarattere"/>
    <w:rsid w:val="009D4E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D4EE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7453B"/>
    <w:rPr>
      <w:color w:val="0000FF" w:themeColor="hyperlink"/>
      <w:u w:val="single"/>
    </w:rPr>
  </w:style>
  <w:style w:type="character" w:customStyle="1" w:styleId="Corpodeltesto3Carattere">
    <w:name w:val="Corpo del testo 3 Carattere"/>
    <w:basedOn w:val="Carpredefinitoparagrafo"/>
    <w:link w:val="Corpodeltesto3"/>
    <w:rsid w:val="002203F3"/>
    <w:rPr>
      <w:snapToGrid w:val="0"/>
      <w:sz w:val="24"/>
    </w:rPr>
  </w:style>
  <w:style w:type="paragraph" w:customStyle="1" w:styleId="Normal">
    <w:name w:val="[Normal]"/>
    <w:uiPriority w:val="99"/>
    <w:rsid w:val="00D32C6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RIACE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</dc:creator>
  <cp:lastModifiedBy>comune riace</cp:lastModifiedBy>
  <cp:revision>3</cp:revision>
  <cp:lastPrinted>2025-10-04T12:22:00Z</cp:lastPrinted>
  <dcterms:created xsi:type="dcterms:W3CDTF">2026-08-18T10:01:00Z</dcterms:created>
  <dcterms:modified xsi:type="dcterms:W3CDTF">2026-08-19T07:02:00Z</dcterms:modified>
</cp:coreProperties>
</file>